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无锡职业技术学院询价单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（XJ-202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1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05-01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）</w:t>
      </w:r>
    </w:p>
    <w:tbl>
      <w:tblPr>
        <w:tblStyle w:val="9"/>
        <w:tblW w:w="14724" w:type="dxa"/>
        <w:tblInd w:w="-15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280"/>
        <w:gridCol w:w="1243"/>
        <w:gridCol w:w="2380"/>
        <w:gridCol w:w="2621"/>
        <w:gridCol w:w="2544"/>
        <w:gridCol w:w="140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153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color w:val="000000"/>
                <w:sz w:val="24"/>
              </w:rPr>
              <w:t>202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4"/>
              </w:rPr>
              <w:t>年5月1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2621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3950" w:type="dxa"/>
            <w:gridSpan w:val="2"/>
            <w:tcBorders>
              <w:top w:val="doub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250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03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无锡职业技术学院</w:t>
            </w:r>
          </w:p>
        </w:tc>
        <w:tc>
          <w:tcPr>
            <w:tcW w:w="2621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395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50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03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无锡市高浪西路1600号无锡职业技术学院资产处综合楼919室</w:t>
            </w:r>
          </w:p>
        </w:tc>
        <w:tc>
          <w:tcPr>
            <w:tcW w:w="2621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395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50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张宇</w:t>
            </w:r>
          </w:p>
        </w:tc>
        <w:tc>
          <w:tcPr>
            <w:tcW w:w="1243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电话</w:t>
            </w:r>
          </w:p>
        </w:tc>
        <w:tc>
          <w:tcPr>
            <w:tcW w:w="2380" w:type="dxa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0510</w:t>
            </w:r>
            <w:r>
              <w:rPr>
                <w:rFonts w:hint="eastAsia"/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</w:rPr>
              <w:t>81838723</w:t>
            </w:r>
          </w:p>
        </w:tc>
        <w:tc>
          <w:tcPr>
            <w:tcW w:w="2621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395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50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3523" w:type="dxa"/>
            <w:gridSpan w:val="2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采购内容及具体要求</w:t>
            </w:r>
          </w:p>
        </w:tc>
        <w:tc>
          <w:tcPr>
            <w:tcW w:w="2380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2621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是否满足采购方的采购需求</w:t>
            </w:r>
          </w:p>
        </w:tc>
        <w:tc>
          <w:tcPr>
            <w:tcW w:w="25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报价</w:t>
            </w: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完工期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50" w:type="dxa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纸质档案整理服务项目（资产管理处）</w:t>
            </w:r>
          </w:p>
        </w:tc>
        <w:tc>
          <w:tcPr>
            <w:tcW w:w="3523" w:type="dxa"/>
            <w:gridSpan w:val="2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 w:val="24"/>
              </w:rPr>
              <w:t>年度资产管理及招标采购档案整理（具体要求详见附件）</w:t>
            </w:r>
          </w:p>
        </w:tc>
        <w:tc>
          <w:tcPr>
            <w:tcW w:w="2380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1批</w:t>
            </w:r>
          </w:p>
        </w:tc>
        <w:tc>
          <w:tcPr>
            <w:tcW w:w="2621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2250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03" w:type="dxa"/>
            <w:gridSpan w:val="3"/>
            <w:tcBorders>
              <w:right w:val="dotDotDash" w:color="auto" w:sz="18" w:space="0"/>
            </w:tcBorders>
            <w:vAlign w:val="center"/>
          </w:tcPr>
          <w:p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>
            <w:r>
              <w:t>1、符合《政府采购法》第二十二条规定的供应商；</w:t>
            </w:r>
          </w:p>
          <w:p>
            <w:r>
              <w:rPr>
                <w:rFonts w:hint="eastAsia"/>
              </w:rPr>
              <w:t>2、</w:t>
            </w:r>
            <w:r>
              <w:t>未被“信用中国”网站（</w:t>
            </w:r>
            <w:r>
              <w:fldChar w:fldCharType="begin"/>
            </w:r>
            <w:r>
              <w:instrText xml:space="preserve"> HYPERLINK "http://www.creditchina.gov.cn/" </w:instrText>
            </w:r>
            <w:r>
              <w:fldChar w:fldCharType="separate"/>
            </w:r>
            <w:r>
              <w:t>www.creditchina.gov.cn</w:t>
            </w:r>
            <w:r>
              <w:fldChar w:fldCharType="end"/>
            </w:r>
            <w:r>
              <w:t>）列入失信执行人、重大税收违法案件当事人名单、政府采购严重违法失信行为记录名单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3、经国家工商行政管理机关注册的供应商，注册地在无锡市行政辖区外的供应商应在无锡市设有分支机构；</w:t>
            </w:r>
          </w:p>
          <w:p>
            <w:r>
              <w:rPr>
                <w:rFonts w:hint="eastAsia"/>
              </w:rPr>
              <w:t>4、投标单位具有从事本项目的档案整理服务经营范围的；</w:t>
            </w:r>
          </w:p>
          <w:p>
            <w:r>
              <w:rPr>
                <w:rFonts w:hint="eastAsia"/>
              </w:rPr>
              <w:t>5、不接受联合体报价，不得转包。</w:t>
            </w:r>
          </w:p>
          <w:p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>
            <w:r>
              <w:t>1、报价应包含运输、保险、安装、调试、税费等所有费用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地点：无锡职业技术学院内指定地点</w:t>
            </w:r>
            <w:r>
              <w:rPr>
                <w:rFonts w:hint="eastAsia"/>
                <w:color w:val="FF0000"/>
              </w:rPr>
              <w:t>（资料不可带出学校，成交单位服务团队应在学校中心档案室完成整理工作）</w:t>
            </w:r>
            <w:r>
              <w:rPr>
                <w:rFonts w:hint="eastAsia"/>
              </w:rPr>
              <w:t>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完工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：202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年7月1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日前；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付款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方式：经校方验收合格后，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支付至合同总金额的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100%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本项目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现场踏勘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：张宇，电话15861664438；地址：无锡市高浪西路1600号无锡职业技术学院综合楼919资产管理处；</w:t>
            </w:r>
          </w:p>
          <w:p>
            <w:r>
              <w:rPr>
                <w:rFonts w:hint="eastAsia"/>
              </w:rPr>
              <w:t>6、本项目最高限价为</w:t>
            </w:r>
            <w:r>
              <w:rPr>
                <w:rFonts w:hint="eastAsia"/>
                <w:color w:val="FF0000"/>
                <w:lang w:val="en-US" w:eastAsia="zh-CN"/>
              </w:rPr>
              <w:t>1.98</w:t>
            </w:r>
            <w:r>
              <w:rPr>
                <w:rFonts w:hint="eastAsia"/>
                <w:color w:val="FF0000"/>
              </w:rPr>
              <w:t>万元</w:t>
            </w:r>
            <w:r>
              <w:rPr>
                <w:rFonts w:hint="eastAsia"/>
              </w:rPr>
              <w:t>，报价超过最高限价为无效报价；</w:t>
            </w:r>
          </w:p>
          <w:p>
            <w:pPr>
              <w:rPr>
                <w:rFonts w:asciiTheme="minorEastAsia" w:hAnsiTheme="minorEastAsia" w:eastAsiaTheme="minorEastAsia"/>
                <w:color w:val="FF0000"/>
                <w:sz w:val="23"/>
                <w:szCs w:val="23"/>
              </w:rPr>
            </w:pPr>
            <w:r>
              <w:rPr>
                <w:rFonts w:hint="eastAsia"/>
              </w:rPr>
              <w:t>7、报价文件请授权代表签字并加盖单位公章后</w:t>
            </w:r>
            <w:r>
              <w:rPr>
                <w:rFonts w:hint="eastAsia"/>
                <w:lang w:val="en-US" w:eastAsia="zh-CN"/>
              </w:rPr>
              <w:t>拍照或</w:t>
            </w:r>
            <w:r>
              <w:rPr>
                <w:rFonts w:hint="eastAsia"/>
              </w:rPr>
              <w:t>制作成扫描件于</w:t>
            </w:r>
            <w:r>
              <w:rPr>
                <w:rFonts w:hint="eastAsia"/>
                <w:color w:val="0000FF"/>
              </w:rPr>
              <w:t>202</w:t>
            </w:r>
            <w:r>
              <w:rPr>
                <w:rFonts w:hint="eastAsia"/>
                <w:color w:val="0000FF"/>
                <w:lang w:val="en-US" w:eastAsia="zh-CN"/>
              </w:rPr>
              <w:t>1</w:t>
            </w:r>
            <w:r>
              <w:rPr>
                <w:rFonts w:hint="eastAsia"/>
                <w:color w:val="0000FF"/>
              </w:rPr>
              <w:t>年5月</w:t>
            </w:r>
            <w:r>
              <w:rPr>
                <w:rFonts w:hint="eastAsia"/>
                <w:color w:val="0000FF"/>
                <w:lang w:val="en-US" w:eastAsia="zh-CN"/>
              </w:rPr>
              <w:t>17</w:t>
            </w:r>
            <w:r>
              <w:rPr>
                <w:rFonts w:hint="eastAsia"/>
                <w:color w:val="0000FF"/>
              </w:rPr>
              <w:t>日9</w:t>
            </w:r>
            <w:r>
              <w:rPr>
                <w:color w:val="0000FF"/>
              </w:rPr>
              <w:t>:</w:t>
            </w:r>
            <w:r>
              <w:rPr>
                <w:rFonts w:hint="eastAsia"/>
                <w:color w:val="0000FF"/>
              </w:rPr>
              <w:t>00前</w:t>
            </w:r>
            <w:r>
              <w:rPr>
                <w:rFonts w:hint="eastAsia"/>
                <w:lang w:val="en-US" w:eastAsia="zh-CN"/>
              </w:rPr>
              <w:t>邮箱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  <w:lang w:val="en-US" w:eastAsia="zh-CN"/>
              </w:rPr>
              <w:t>492497445@qq.com，联系人：张宇，手机：15861664438.</w:t>
            </w:r>
            <w:r>
              <w:rPr>
                <w:rFonts w:hint="eastAsia" w:ascii="宋体" w:hAnsi="宋体" w:cs="宋体"/>
                <w:b/>
                <w:color w:val="333333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</w:rPr>
              <w:t>8</w:t>
            </w:r>
            <w:r>
              <w:t>、</w:t>
            </w:r>
            <w:r>
              <w:rPr>
                <w:rFonts w:hint="eastAsia"/>
              </w:rPr>
              <w:t>报价文件中除报价资料外还应包含以下资料：（1）</w:t>
            </w:r>
            <w:r>
              <w:t>营业执照复印件</w:t>
            </w:r>
            <w:r>
              <w:rPr>
                <w:rFonts w:hint="eastAsia"/>
              </w:rPr>
              <w:t>（加盖公章），（2）</w:t>
            </w:r>
            <w:r>
              <w:t>法定代表人身份证复印件</w:t>
            </w:r>
            <w:r>
              <w:rPr>
                <w:rFonts w:hint="eastAsia"/>
              </w:rPr>
              <w:t>，（3）</w:t>
            </w:r>
            <w:r>
              <w:t>授权代表还需提供法人授权委托书原件</w:t>
            </w:r>
            <w:r>
              <w:rPr>
                <w:rFonts w:hint="eastAsia"/>
              </w:rPr>
              <w:t>，（4）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三、确定成交单位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</w:rPr>
              <w:t>1、疫情</w:t>
            </w:r>
            <w:r>
              <w:rPr>
                <w:color w:val="FF0000"/>
              </w:rPr>
              <w:t>防控期间</w:t>
            </w:r>
            <w:r>
              <w:rPr>
                <w:rFonts w:hint="eastAsia"/>
                <w:color w:val="FF0000"/>
              </w:rPr>
              <w:t>本项目</w:t>
            </w:r>
            <w:r>
              <w:rPr>
                <w:color w:val="FF0000"/>
              </w:rPr>
              <w:t>采用非现场方式实施，成交结果</w:t>
            </w:r>
            <w:r>
              <w:rPr>
                <w:rFonts w:hint="eastAsia"/>
                <w:color w:val="FF0000"/>
              </w:rPr>
              <w:t>通过学校</w:t>
            </w:r>
            <w:r>
              <w:rPr>
                <w:color w:val="FF0000"/>
              </w:rPr>
              <w:t>主页</w:t>
            </w:r>
            <w:r>
              <w:rPr>
                <w:rFonts w:hint="eastAsia"/>
                <w:color w:val="FF0000"/>
              </w:rPr>
              <w:t>“招标</w:t>
            </w:r>
            <w:r>
              <w:rPr>
                <w:color w:val="FF0000"/>
              </w:rPr>
              <w:t>采购</w:t>
            </w:r>
            <w:r>
              <w:rPr>
                <w:rFonts w:hint="eastAsia"/>
                <w:color w:val="FF0000"/>
              </w:rPr>
              <w:t>”栏公布。</w:t>
            </w:r>
            <w:r>
              <w:rPr>
                <w:rFonts w:hint="eastAsia"/>
              </w:rPr>
              <w:t>学校组织3人及以上单数询价小组，对报价文件进行资格性及符合性检查，通过资格性及符合性检查的单位报价文件，由询价小组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。</w:t>
            </w:r>
          </w:p>
        </w:tc>
        <w:tc>
          <w:tcPr>
            <w:tcW w:w="6571" w:type="dxa"/>
            <w:gridSpan w:val="3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报价单位对项目采购内容及具体要求的响应情况（写不下可另附页）：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250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03" w:type="dxa"/>
            <w:gridSpan w:val="3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rPr>
                <w:color w:val="FF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</w:rPr>
              <w:t>报价文件请授权代表签字并加盖单位公章后于</w:t>
            </w:r>
            <w:r>
              <w:rPr>
                <w:rFonts w:hint="eastAsia"/>
                <w:color w:val="0000FF"/>
                <w:sz w:val="24"/>
              </w:rPr>
              <w:t>20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21</w:t>
            </w:r>
            <w:r>
              <w:rPr>
                <w:rFonts w:hint="eastAsia"/>
                <w:color w:val="0000FF"/>
                <w:sz w:val="24"/>
              </w:rPr>
              <w:t>年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5</w:t>
            </w:r>
            <w:r>
              <w:rPr>
                <w:rFonts w:hint="eastAsia"/>
                <w:color w:val="0000FF"/>
                <w:sz w:val="24"/>
              </w:rPr>
              <w:t>月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/>
                <w:color w:val="0000FF"/>
                <w:sz w:val="24"/>
              </w:rPr>
              <w:t>日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0000FF"/>
                <w:sz w:val="24"/>
              </w:rPr>
              <w:t>：00前</w:t>
            </w:r>
            <w:r>
              <w:rPr>
                <w:rFonts w:ascii="宋体" w:hAnsi="宋体" w:cs="宋体"/>
                <w:b/>
                <w:color w:val="333333"/>
                <w:sz w:val="24"/>
                <w:szCs w:val="24"/>
              </w:rPr>
              <w:t>拍成照片（制作成扫描件）发送至指定的邮箱</w:t>
            </w:r>
            <w:r>
              <w:rPr>
                <w:rFonts w:hint="eastAsia" w:ascii="宋体" w:hAnsi="宋体" w:cs="宋体"/>
                <w:b/>
                <w:color w:val="333333"/>
                <w:sz w:val="24"/>
                <w:szCs w:val="24"/>
                <w:lang w:val="en-US" w:eastAsia="zh-CN"/>
              </w:rPr>
              <w:t>492497445@qq.com</w:t>
            </w:r>
            <w:r>
              <w:rPr>
                <w:rFonts w:ascii="宋体" w:hAnsi="宋体" w:cs="宋体"/>
                <w:b/>
                <w:color w:val="333333"/>
                <w:sz w:val="24"/>
                <w:szCs w:val="24"/>
              </w:rPr>
              <w:t>，否则无效。</w:t>
            </w:r>
          </w:p>
        </w:tc>
        <w:tc>
          <w:tcPr>
            <w:tcW w:w="6571" w:type="dxa"/>
            <w:gridSpan w:val="3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总价</w:t>
            </w:r>
            <w:r>
              <w:rPr>
                <w:rFonts w:hint="eastAsia"/>
                <w:color w:val="000000"/>
                <w:sz w:val="24"/>
              </w:rPr>
              <w:t>人民币小写：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</w:t>
            </w:r>
          </w:p>
          <w:p>
            <w:pPr>
              <w:ind w:firstLine="1200" w:firstLineChars="5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153" w:type="dxa"/>
            <w:gridSpan w:val="4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571" w:type="dxa"/>
            <w:gridSpan w:val="3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pStyle w:val="2"/>
      </w:pPr>
    </w:p>
    <w:p>
      <w:pPr>
        <w:pStyle w:val="2"/>
      </w:pPr>
      <w:r>
        <w:br w:type="page"/>
      </w:r>
    </w:p>
    <w:p>
      <w:pPr>
        <w:pStyle w:val="2"/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纸质档案范围：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年资产管理及招标采购档案。（</w:t>
      </w:r>
      <w:r>
        <w:rPr>
          <w:rFonts w:hint="eastAsia" w:ascii="宋体" w:hAnsi="宋体"/>
          <w:color w:val="FF0000"/>
          <w:sz w:val="24"/>
          <w:szCs w:val="24"/>
        </w:rPr>
        <w:t>*注：报价单位应提前踏勘现场，充分沟通，了解工作量、工作标准、工作内容，成交后不得以任何理由对此提出异议。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完成档案整理及整改时间要求：所有工作最晚在202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年7月1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日前完成。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档案整理服务基本要求：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3.1供应商应按《江苏省高校档案管理办法》和《江苏机关团体企事业单位档案工作规范测评细则》中四星级达标要求完成我校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年资产处招投标及其他档案整理归档；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3.2供应商服务团队人员应稳定，变更项目负责人需报采购人同意。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3.3具体整理要求：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（1）档案管理人员应按照业务分类方案对收集的业务材料进行整理；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（2）纸质业务材料宜采用国际标准A4幅面，表头方向应向上或向左；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（3）业务材料应剔除影响档案管理保护的附着物；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（4）档案管理人员负责招投标及其他档案的整理、著录、组卷、编目、装订、装盒等全套档案整理归档环节，并符合国标及行业规范的相关规定；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5）编号：档案的案卷档号包括全宗号、年度、保管期限代码、档案类别代码、件号。在遵从《江苏省归档文件整理规则实施细则》的基础上，具体类别代码等根据《无锡职业技术学院档案实体分类方案》确定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（6）著录：根据无锡职业技术学院采用的档案管理系统进行实际著录；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（7）案卷目录及归档文件目录编制必须符合整理规范；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（8）过程中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标签等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辅材均包含在报价中</w:t>
      </w:r>
      <w:r>
        <w:rPr>
          <w:rFonts w:hint="eastAsia"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pacing w:line="360" w:lineRule="auto"/>
        <w:ind w:firstLine="48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（9）全宗卷编制必须符合档案管理相应规范和达标要求。</w:t>
      </w: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85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AD5F71"/>
    <w:rsid w:val="00083E6E"/>
    <w:rsid w:val="00115449"/>
    <w:rsid w:val="001409F9"/>
    <w:rsid w:val="001813CC"/>
    <w:rsid w:val="00190C9E"/>
    <w:rsid w:val="0029621C"/>
    <w:rsid w:val="002C7AFD"/>
    <w:rsid w:val="00343F85"/>
    <w:rsid w:val="004256B6"/>
    <w:rsid w:val="00443BD9"/>
    <w:rsid w:val="004508F8"/>
    <w:rsid w:val="00463262"/>
    <w:rsid w:val="004632C9"/>
    <w:rsid w:val="00466F0A"/>
    <w:rsid w:val="0057010D"/>
    <w:rsid w:val="0057593D"/>
    <w:rsid w:val="00624372"/>
    <w:rsid w:val="006B0C07"/>
    <w:rsid w:val="006C746A"/>
    <w:rsid w:val="007772AB"/>
    <w:rsid w:val="007B63B0"/>
    <w:rsid w:val="007D6F4B"/>
    <w:rsid w:val="00810BD2"/>
    <w:rsid w:val="00814B70"/>
    <w:rsid w:val="009A6E37"/>
    <w:rsid w:val="00A24D3D"/>
    <w:rsid w:val="00A5137D"/>
    <w:rsid w:val="00A74C6B"/>
    <w:rsid w:val="00A81F51"/>
    <w:rsid w:val="00AD33D9"/>
    <w:rsid w:val="00B026EA"/>
    <w:rsid w:val="00B2170F"/>
    <w:rsid w:val="00B31F66"/>
    <w:rsid w:val="00B55E1B"/>
    <w:rsid w:val="00B56368"/>
    <w:rsid w:val="00B65641"/>
    <w:rsid w:val="00B66513"/>
    <w:rsid w:val="00B9789E"/>
    <w:rsid w:val="00BF0AE4"/>
    <w:rsid w:val="00CA03D9"/>
    <w:rsid w:val="00DD4668"/>
    <w:rsid w:val="00E120D9"/>
    <w:rsid w:val="00E35C01"/>
    <w:rsid w:val="00E85EFA"/>
    <w:rsid w:val="00EB1F25"/>
    <w:rsid w:val="00EC65E8"/>
    <w:rsid w:val="00EE218D"/>
    <w:rsid w:val="00F21ABC"/>
    <w:rsid w:val="00F60FAF"/>
    <w:rsid w:val="00FB5285"/>
    <w:rsid w:val="00FE0777"/>
    <w:rsid w:val="00FF39B5"/>
    <w:rsid w:val="01157340"/>
    <w:rsid w:val="043B398D"/>
    <w:rsid w:val="09D73B93"/>
    <w:rsid w:val="0C842BCB"/>
    <w:rsid w:val="10977503"/>
    <w:rsid w:val="14A61BE3"/>
    <w:rsid w:val="15E1179C"/>
    <w:rsid w:val="1F595520"/>
    <w:rsid w:val="200A0BE2"/>
    <w:rsid w:val="25533CF0"/>
    <w:rsid w:val="257E37AC"/>
    <w:rsid w:val="291D72DB"/>
    <w:rsid w:val="29544364"/>
    <w:rsid w:val="2E935D15"/>
    <w:rsid w:val="3C9F7EC9"/>
    <w:rsid w:val="3FC33875"/>
    <w:rsid w:val="40871824"/>
    <w:rsid w:val="46CC3500"/>
    <w:rsid w:val="4837082B"/>
    <w:rsid w:val="4DD05C99"/>
    <w:rsid w:val="4E48326D"/>
    <w:rsid w:val="4EC95D29"/>
    <w:rsid w:val="4F9D175E"/>
    <w:rsid w:val="51F311EF"/>
    <w:rsid w:val="52952A0B"/>
    <w:rsid w:val="54D33900"/>
    <w:rsid w:val="57D2309D"/>
    <w:rsid w:val="59C06954"/>
    <w:rsid w:val="5BE10A7E"/>
    <w:rsid w:val="5EFF677B"/>
    <w:rsid w:val="624C17B2"/>
    <w:rsid w:val="649D33D4"/>
    <w:rsid w:val="64C061A5"/>
    <w:rsid w:val="697120C0"/>
    <w:rsid w:val="6A5E129A"/>
    <w:rsid w:val="6AD505C7"/>
    <w:rsid w:val="6F053CE6"/>
    <w:rsid w:val="6FAD5F71"/>
    <w:rsid w:val="720A212A"/>
    <w:rsid w:val="7287462F"/>
    <w:rsid w:val="75214747"/>
    <w:rsid w:val="75424AE6"/>
    <w:rsid w:val="77952E96"/>
    <w:rsid w:val="7ACF1595"/>
    <w:rsid w:val="7C32145B"/>
    <w:rsid w:val="7DE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adjustRightInd w:val="0"/>
      <w:spacing w:line="300" w:lineRule="auto"/>
      <w:ind w:left="958" w:right="-120" w:rightChars="-120"/>
      <w:jc w:val="left"/>
    </w:pPr>
    <w:rPr>
      <w:rFonts w:ascii="宋体" w:hAnsi="宋体"/>
      <w:sz w:val="28"/>
      <w:szCs w:val="24"/>
    </w:rPr>
  </w:style>
  <w:style w:type="paragraph" w:styleId="4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1"/>
    <w:qFormat/>
    <w:uiPriority w:val="0"/>
    <w:pPr>
      <w:ind w:left="200" w:hanging="200" w:hangingChars="200"/>
    </w:pPr>
  </w:style>
  <w:style w:type="paragraph" w:styleId="8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character" w:styleId="11">
    <w:name w:val="page number"/>
    <w:qFormat/>
    <w:uiPriority w:val="0"/>
    <w:rPr>
      <w:rFonts w:cs="Times New Roman"/>
    </w:rPr>
  </w:style>
  <w:style w:type="paragraph" w:customStyle="1" w:styleId="12">
    <w:name w:val="首行缩进"/>
    <w:basedOn w:val="1"/>
    <w:qFormat/>
    <w:uiPriority w:val="99"/>
    <w:pPr>
      <w:ind w:firstLine="480" w:firstLineChars="200"/>
    </w:pPr>
    <w:rPr>
      <w:rFonts w:eastAsia="楷体_GB2312"/>
      <w:sz w:val="26"/>
      <w:szCs w:val="20"/>
      <w:lang w:val="zh-CN"/>
    </w:rPr>
  </w:style>
  <w:style w:type="character" w:customStyle="1" w:styleId="13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paragraph" w:customStyle="1" w:styleId="15">
    <w:name w:val="普通文字"/>
    <w:basedOn w:val="1"/>
    <w:next w:val="1"/>
    <w:qFormat/>
    <w:uiPriority w:val="0"/>
    <w:rPr>
      <w:rFonts w:ascii="宋体"/>
      <w:kern w:val="0"/>
      <w:sz w:val="24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E7D762-AA1D-4C8A-8B1C-79C4AC8B3B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wxzy</Company>
  <Pages>4</Pages>
  <Words>284</Words>
  <Characters>1621</Characters>
  <Lines>13</Lines>
  <Paragraphs>3</Paragraphs>
  <TotalTime>9</TotalTime>
  <ScaleCrop>false</ScaleCrop>
  <LinksUpToDate>false</LinksUpToDate>
  <CharactersWithSpaces>1902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2020-05-18T02:33:00Z</dcterms:created>
  <dc:creator>张小宇/hello</dc:creator>
  <cp:lastModifiedBy>张小宇/hello</cp:lastModifiedBy>
  <cp:lastPrinted>2019-12-06T05:18:00Z</cp:lastPrinted>
  <dcterms:modified xsi:type="dcterms:W3CDTF">2021-05-11T00:35:45Z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2758A9FE853E4B6E8A229F6BBF953B66</vt:lpwstr>
  </property>
</Properties>
</file>